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72" w:type="dxa"/>
        <w:tblLook w:val="04A0" w:firstRow="1" w:lastRow="0" w:firstColumn="1" w:lastColumn="0" w:noHBand="0" w:noVBand="1"/>
      </w:tblPr>
      <w:tblGrid>
        <w:gridCol w:w="2946"/>
        <w:gridCol w:w="8214"/>
      </w:tblGrid>
      <w:tr w:rsidR="001D3E45" w14:paraId="2192DA3E" w14:textId="77777777" w:rsidTr="003F0638">
        <w:tc>
          <w:tcPr>
            <w:tcW w:w="2766" w:type="dxa"/>
          </w:tcPr>
          <w:p w14:paraId="2192DA3B" w14:textId="77777777" w:rsidR="001D3E45" w:rsidRPr="001D3E45" w:rsidRDefault="006703D7">
            <w:pPr>
              <w:rPr>
                <w:rFonts w:asciiTheme="majorHAnsi" w:hAnsiTheme="majorHAnsi" w:cs="Arial"/>
                <w:sz w:val="24"/>
                <w:szCs w:val="24"/>
              </w:rPr>
            </w:pPr>
            <w:bookmarkStart w:id="0" w:name="_GoBack"/>
            <w:bookmarkEnd w:id="0"/>
            <w:r>
              <w:rPr>
                <w:rFonts w:asciiTheme="majorHAnsi" w:hAnsiTheme="majorHAnsi" w:cs="Arial"/>
                <w:noProof/>
                <w:sz w:val="24"/>
                <w:szCs w:val="24"/>
              </w:rPr>
              <w:drawing>
                <wp:inline distT="0" distB="0" distL="0" distR="0" wp14:anchorId="2192DA67" wp14:editId="2192DA68">
                  <wp:extent cx="1714500" cy="991829"/>
                  <wp:effectExtent l="19050" t="0" r="0" b="0"/>
                  <wp:docPr id="1" name="Picture 0" descr="LSUACG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ACGRAY.jpg"/>
                          <pic:cNvPicPr/>
                        </pic:nvPicPr>
                        <pic:blipFill>
                          <a:blip r:embed="rId11" cstate="print"/>
                          <a:stretch>
                            <a:fillRect/>
                          </a:stretch>
                        </pic:blipFill>
                        <pic:spPr>
                          <a:xfrm>
                            <a:off x="0" y="0"/>
                            <a:ext cx="1716095" cy="992752"/>
                          </a:xfrm>
                          <a:prstGeom prst="rect">
                            <a:avLst/>
                          </a:prstGeom>
                        </pic:spPr>
                      </pic:pic>
                    </a:graphicData>
                  </a:graphic>
                </wp:inline>
              </w:drawing>
            </w:r>
          </w:p>
        </w:tc>
        <w:tc>
          <w:tcPr>
            <w:tcW w:w="8394" w:type="dxa"/>
          </w:tcPr>
          <w:p w14:paraId="2192DA3C" w14:textId="77777777" w:rsidR="001D3E45" w:rsidRPr="001D3E45" w:rsidRDefault="001D3E45" w:rsidP="001D3E45">
            <w:pPr>
              <w:rPr>
                <w:rFonts w:asciiTheme="majorHAnsi" w:hAnsiTheme="majorHAnsi" w:cs="Arial"/>
                <w:b/>
                <w:sz w:val="32"/>
                <w:szCs w:val="32"/>
              </w:rPr>
            </w:pPr>
            <w:r w:rsidRPr="001D3E45">
              <w:rPr>
                <w:rFonts w:asciiTheme="majorHAnsi" w:hAnsiTheme="majorHAnsi" w:cs="Arial"/>
                <w:b/>
                <w:sz w:val="32"/>
                <w:szCs w:val="32"/>
              </w:rPr>
              <w:t>How Lead Dust Spreads Exercise</w:t>
            </w:r>
          </w:p>
          <w:p w14:paraId="2192DA3D" w14:textId="77777777" w:rsidR="001D3E45" w:rsidRPr="001D3E45" w:rsidRDefault="001D3E45">
            <w:pPr>
              <w:rPr>
                <w:rFonts w:asciiTheme="majorHAnsi" w:hAnsiTheme="majorHAnsi" w:cs="Arial"/>
                <w:sz w:val="24"/>
                <w:szCs w:val="24"/>
              </w:rPr>
            </w:pPr>
          </w:p>
        </w:tc>
      </w:tr>
      <w:tr w:rsidR="001D3E45" w14:paraId="2192DA41" w14:textId="77777777" w:rsidTr="003F0638">
        <w:tc>
          <w:tcPr>
            <w:tcW w:w="2766" w:type="dxa"/>
          </w:tcPr>
          <w:p w14:paraId="2192DA3F" w14:textId="77777777" w:rsidR="001D3E45" w:rsidRPr="001D3E45" w:rsidRDefault="001D3E45">
            <w:pPr>
              <w:rPr>
                <w:rFonts w:asciiTheme="majorHAnsi" w:hAnsiTheme="majorHAnsi" w:cs="Arial"/>
                <w:sz w:val="24"/>
                <w:szCs w:val="24"/>
              </w:rPr>
            </w:pPr>
            <w:r w:rsidRPr="001D3E45">
              <w:rPr>
                <w:rFonts w:asciiTheme="majorHAnsi" w:hAnsiTheme="majorHAnsi" w:cs="Arial"/>
                <w:sz w:val="24"/>
                <w:szCs w:val="24"/>
              </w:rPr>
              <w:t>Time assigned:</w:t>
            </w:r>
          </w:p>
        </w:tc>
        <w:tc>
          <w:tcPr>
            <w:tcW w:w="8394" w:type="dxa"/>
          </w:tcPr>
          <w:p w14:paraId="2192DA40" w14:textId="77777777" w:rsidR="001D3E45" w:rsidRPr="001D3E45" w:rsidRDefault="001D3E45">
            <w:pPr>
              <w:rPr>
                <w:rFonts w:asciiTheme="majorHAnsi" w:hAnsiTheme="majorHAnsi" w:cs="Arial"/>
                <w:sz w:val="24"/>
                <w:szCs w:val="24"/>
              </w:rPr>
            </w:pPr>
            <w:r>
              <w:rPr>
                <w:rFonts w:asciiTheme="majorHAnsi" w:hAnsiTheme="majorHAnsi" w:cs="Arial"/>
                <w:sz w:val="24"/>
                <w:szCs w:val="24"/>
              </w:rPr>
              <w:t>5 minutes</w:t>
            </w:r>
          </w:p>
        </w:tc>
      </w:tr>
      <w:tr w:rsidR="001D3E45" w14:paraId="2192DA45" w14:textId="77777777" w:rsidTr="003F0638">
        <w:tc>
          <w:tcPr>
            <w:tcW w:w="2766" w:type="dxa"/>
          </w:tcPr>
          <w:p w14:paraId="2192DA42" w14:textId="77777777" w:rsidR="001D3E45" w:rsidRPr="001D3E45" w:rsidRDefault="001D3E45">
            <w:pPr>
              <w:rPr>
                <w:rFonts w:asciiTheme="majorHAnsi" w:hAnsiTheme="majorHAnsi" w:cs="Arial"/>
                <w:sz w:val="24"/>
                <w:szCs w:val="24"/>
              </w:rPr>
            </w:pPr>
            <w:r w:rsidRPr="001D3E45">
              <w:rPr>
                <w:rFonts w:asciiTheme="majorHAnsi" w:hAnsiTheme="majorHAnsi" w:cs="Arial"/>
                <w:sz w:val="24"/>
                <w:szCs w:val="24"/>
              </w:rPr>
              <w:t>Objectives:</w:t>
            </w:r>
          </w:p>
        </w:tc>
        <w:tc>
          <w:tcPr>
            <w:tcW w:w="8394" w:type="dxa"/>
          </w:tcPr>
          <w:p w14:paraId="2192DA43" w14:textId="77777777" w:rsidR="001D3E45" w:rsidRPr="001D3E45" w:rsidRDefault="001D3E45" w:rsidP="001D3E45">
            <w:pPr>
              <w:rPr>
                <w:rFonts w:asciiTheme="majorHAnsi" w:hAnsiTheme="majorHAnsi" w:cs="Arial"/>
                <w:sz w:val="24"/>
                <w:szCs w:val="24"/>
              </w:rPr>
            </w:pPr>
            <w:r w:rsidRPr="001D3E45">
              <w:rPr>
                <w:rFonts w:asciiTheme="majorHAnsi" w:hAnsiTheme="majorHAnsi" w:cs="Arial"/>
                <w:sz w:val="24"/>
                <w:szCs w:val="24"/>
              </w:rPr>
              <w:t xml:space="preserve">Lead dust is very fine and is almost invisible on a surface.  The fact that participants can taste the sweetener after cleaning illustrates this. </w:t>
            </w:r>
          </w:p>
          <w:p w14:paraId="2192DA44" w14:textId="77777777" w:rsidR="001D3E45" w:rsidRPr="001D3E45" w:rsidRDefault="001D3E45">
            <w:pPr>
              <w:rPr>
                <w:rFonts w:asciiTheme="majorHAnsi" w:hAnsiTheme="majorHAnsi" w:cs="Arial"/>
                <w:sz w:val="24"/>
                <w:szCs w:val="24"/>
              </w:rPr>
            </w:pPr>
          </w:p>
        </w:tc>
      </w:tr>
      <w:tr w:rsidR="001D3E45" w14:paraId="2192DA4D" w14:textId="77777777" w:rsidTr="003F0638">
        <w:tc>
          <w:tcPr>
            <w:tcW w:w="2766" w:type="dxa"/>
          </w:tcPr>
          <w:p w14:paraId="2192DA46" w14:textId="77777777" w:rsidR="001D3E45" w:rsidRPr="001D3E45" w:rsidRDefault="001D3E45">
            <w:pPr>
              <w:rPr>
                <w:rFonts w:asciiTheme="majorHAnsi" w:hAnsiTheme="majorHAnsi" w:cs="Arial"/>
                <w:sz w:val="24"/>
                <w:szCs w:val="24"/>
              </w:rPr>
            </w:pPr>
            <w:r w:rsidRPr="001D3E45">
              <w:rPr>
                <w:rFonts w:asciiTheme="majorHAnsi" w:hAnsiTheme="majorHAnsi" w:cs="Arial"/>
                <w:sz w:val="24"/>
                <w:szCs w:val="24"/>
              </w:rPr>
              <w:t>Materials needed:</w:t>
            </w:r>
          </w:p>
        </w:tc>
        <w:tc>
          <w:tcPr>
            <w:tcW w:w="8394" w:type="dxa"/>
          </w:tcPr>
          <w:p w14:paraId="2192DA47" w14:textId="77777777" w:rsidR="001D3E45" w:rsidRPr="001D3E45" w:rsidRDefault="001D3E45" w:rsidP="001D3E45">
            <w:pPr>
              <w:pStyle w:val="ListParagraph"/>
              <w:numPr>
                <w:ilvl w:val="0"/>
                <w:numId w:val="1"/>
              </w:numPr>
              <w:rPr>
                <w:rFonts w:asciiTheme="majorHAnsi" w:hAnsiTheme="majorHAnsi" w:cs="Arial"/>
                <w:sz w:val="24"/>
                <w:szCs w:val="24"/>
              </w:rPr>
            </w:pPr>
            <w:r w:rsidRPr="001D3E45">
              <w:rPr>
                <w:rFonts w:asciiTheme="majorHAnsi" w:hAnsiTheme="majorHAnsi" w:cs="Arial"/>
                <w:sz w:val="24"/>
                <w:szCs w:val="24"/>
              </w:rPr>
              <w:t>New, dark colored, sturdy paper (cord stock, file folders, or think construction paper) cut to roughly 12” x 12”</w:t>
            </w:r>
          </w:p>
          <w:p w14:paraId="2192DA48" w14:textId="77777777" w:rsidR="001D3E45" w:rsidRPr="001D3E45" w:rsidRDefault="001D3E45" w:rsidP="001D3E45">
            <w:pPr>
              <w:pStyle w:val="ListParagraph"/>
              <w:numPr>
                <w:ilvl w:val="0"/>
                <w:numId w:val="1"/>
              </w:numPr>
              <w:rPr>
                <w:rFonts w:asciiTheme="majorHAnsi" w:hAnsiTheme="majorHAnsi" w:cs="Arial"/>
                <w:sz w:val="24"/>
                <w:szCs w:val="24"/>
              </w:rPr>
            </w:pPr>
            <w:r w:rsidRPr="001D3E45">
              <w:rPr>
                <w:rFonts w:asciiTheme="majorHAnsi" w:hAnsiTheme="majorHAnsi" w:cs="Arial"/>
                <w:sz w:val="24"/>
                <w:szCs w:val="24"/>
              </w:rPr>
              <w:t>Packets of sugar substitute</w:t>
            </w:r>
          </w:p>
          <w:p w14:paraId="2192DA49" w14:textId="77777777" w:rsidR="001D3E45" w:rsidRPr="001D3E45" w:rsidRDefault="001D3E45" w:rsidP="001D3E45">
            <w:pPr>
              <w:pStyle w:val="ListParagraph"/>
              <w:numPr>
                <w:ilvl w:val="0"/>
                <w:numId w:val="1"/>
              </w:numPr>
              <w:rPr>
                <w:rFonts w:asciiTheme="majorHAnsi" w:hAnsiTheme="majorHAnsi" w:cs="Arial"/>
                <w:sz w:val="24"/>
                <w:szCs w:val="24"/>
              </w:rPr>
            </w:pPr>
            <w:r w:rsidRPr="001D3E45">
              <w:rPr>
                <w:rFonts w:asciiTheme="majorHAnsi" w:hAnsiTheme="majorHAnsi" w:cs="Arial"/>
                <w:sz w:val="24"/>
                <w:szCs w:val="24"/>
              </w:rPr>
              <w:t>Paper towels</w:t>
            </w:r>
          </w:p>
          <w:p w14:paraId="2192DA4A" w14:textId="77777777" w:rsidR="001D3E45" w:rsidRPr="001D3E45" w:rsidRDefault="001D3E45" w:rsidP="001D3E45">
            <w:pPr>
              <w:pStyle w:val="ListParagraph"/>
              <w:numPr>
                <w:ilvl w:val="0"/>
                <w:numId w:val="1"/>
              </w:numPr>
              <w:rPr>
                <w:rFonts w:asciiTheme="majorHAnsi" w:hAnsiTheme="majorHAnsi" w:cs="Arial"/>
                <w:sz w:val="24"/>
                <w:szCs w:val="24"/>
              </w:rPr>
            </w:pPr>
            <w:r w:rsidRPr="001D3E45">
              <w:rPr>
                <w:rFonts w:asciiTheme="majorHAnsi" w:hAnsiTheme="majorHAnsi" w:cs="Arial"/>
                <w:sz w:val="24"/>
                <w:szCs w:val="24"/>
              </w:rPr>
              <w:t>Trash bags</w:t>
            </w:r>
          </w:p>
          <w:p w14:paraId="2192DA4B" w14:textId="77777777" w:rsidR="001D3E45" w:rsidRPr="001D3E45" w:rsidRDefault="001D3E45" w:rsidP="001D3E45">
            <w:pPr>
              <w:pStyle w:val="ListParagraph"/>
              <w:numPr>
                <w:ilvl w:val="0"/>
                <w:numId w:val="1"/>
              </w:numPr>
              <w:rPr>
                <w:rFonts w:asciiTheme="majorHAnsi" w:hAnsiTheme="majorHAnsi" w:cs="Arial"/>
                <w:sz w:val="24"/>
                <w:szCs w:val="24"/>
              </w:rPr>
            </w:pPr>
            <w:r w:rsidRPr="001D3E45">
              <w:rPr>
                <w:rFonts w:asciiTheme="majorHAnsi" w:hAnsiTheme="majorHAnsi" w:cs="Arial"/>
                <w:sz w:val="24"/>
                <w:szCs w:val="24"/>
              </w:rPr>
              <w:t>Antibacterial hand cleaner</w:t>
            </w:r>
          </w:p>
          <w:p w14:paraId="2192DA4C" w14:textId="77777777" w:rsidR="001D3E45" w:rsidRPr="001D3E45" w:rsidRDefault="001D3E45">
            <w:pPr>
              <w:rPr>
                <w:rFonts w:asciiTheme="majorHAnsi" w:hAnsiTheme="majorHAnsi" w:cs="Arial"/>
                <w:sz w:val="24"/>
                <w:szCs w:val="24"/>
              </w:rPr>
            </w:pPr>
          </w:p>
        </w:tc>
      </w:tr>
      <w:tr w:rsidR="001D3E45" w14:paraId="2192DA51" w14:textId="77777777" w:rsidTr="003F0638">
        <w:tc>
          <w:tcPr>
            <w:tcW w:w="2766" w:type="dxa"/>
          </w:tcPr>
          <w:p w14:paraId="2192DA4E" w14:textId="77777777" w:rsidR="001D3E45" w:rsidRPr="001D3E45" w:rsidRDefault="001D3E45">
            <w:pPr>
              <w:rPr>
                <w:rFonts w:asciiTheme="majorHAnsi" w:hAnsiTheme="majorHAnsi" w:cs="Arial"/>
                <w:sz w:val="24"/>
                <w:szCs w:val="24"/>
              </w:rPr>
            </w:pPr>
            <w:r w:rsidRPr="001D3E45">
              <w:rPr>
                <w:rFonts w:asciiTheme="majorHAnsi" w:hAnsiTheme="majorHAnsi" w:cs="Arial"/>
                <w:sz w:val="24"/>
                <w:szCs w:val="24"/>
              </w:rPr>
              <w:t>How to set up:</w:t>
            </w:r>
          </w:p>
        </w:tc>
        <w:tc>
          <w:tcPr>
            <w:tcW w:w="8394" w:type="dxa"/>
          </w:tcPr>
          <w:p w14:paraId="2192DA4F" w14:textId="77777777" w:rsidR="001D3E45" w:rsidRPr="001D3E45" w:rsidRDefault="001D3E45" w:rsidP="001D3E45">
            <w:pPr>
              <w:pStyle w:val="ListParagraph"/>
              <w:numPr>
                <w:ilvl w:val="0"/>
                <w:numId w:val="4"/>
              </w:numPr>
              <w:rPr>
                <w:rFonts w:asciiTheme="majorHAnsi" w:hAnsiTheme="majorHAnsi" w:cs="Arial"/>
                <w:sz w:val="24"/>
                <w:szCs w:val="24"/>
              </w:rPr>
            </w:pPr>
            <w:r w:rsidRPr="001D3E45">
              <w:rPr>
                <w:rFonts w:asciiTheme="majorHAnsi" w:hAnsiTheme="majorHAnsi" w:cs="Arial"/>
                <w:sz w:val="24"/>
                <w:szCs w:val="24"/>
              </w:rPr>
              <w:t>Provide one piece of 12” x 12” paper to each participant (or team)</w:t>
            </w:r>
          </w:p>
          <w:p w14:paraId="2192DA50" w14:textId="77777777" w:rsidR="001D3E45" w:rsidRPr="001D3E45" w:rsidRDefault="001D3E45" w:rsidP="001D3E45">
            <w:pPr>
              <w:pStyle w:val="ListParagraph"/>
              <w:numPr>
                <w:ilvl w:val="0"/>
                <w:numId w:val="4"/>
              </w:numPr>
              <w:rPr>
                <w:rFonts w:asciiTheme="majorHAnsi" w:hAnsiTheme="majorHAnsi" w:cs="Arial"/>
                <w:sz w:val="24"/>
                <w:szCs w:val="24"/>
              </w:rPr>
            </w:pPr>
            <w:r w:rsidRPr="001D3E45">
              <w:rPr>
                <w:rFonts w:asciiTheme="majorHAnsi" w:hAnsiTheme="majorHAnsi" w:cs="Arial"/>
                <w:sz w:val="24"/>
                <w:szCs w:val="24"/>
              </w:rPr>
              <w:t>Trash can to dispose of paper and sweetener</w:t>
            </w:r>
          </w:p>
        </w:tc>
      </w:tr>
      <w:tr w:rsidR="001D3E45" w14:paraId="2192DA5A" w14:textId="77777777" w:rsidTr="003F0638">
        <w:tc>
          <w:tcPr>
            <w:tcW w:w="2766" w:type="dxa"/>
          </w:tcPr>
          <w:p w14:paraId="2192DA52" w14:textId="77777777" w:rsidR="001D3E45" w:rsidRPr="001D3E45" w:rsidRDefault="001D3E45">
            <w:pPr>
              <w:rPr>
                <w:rFonts w:asciiTheme="majorHAnsi" w:hAnsiTheme="majorHAnsi" w:cs="Arial"/>
                <w:sz w:val="24"/>
                <w:szCs w:val="24"/>
              </w:rPr>
            </w:pPr>
            <w:r w:rsidRPr="001D3E45">
              <w:rPr>
                <w:rFonts w:asciiTheme="majorHAnsi" w:hAnsiTheme="majorHAnsi" w:cs="Arial"/>
                <w:sz w:val="24"/>
                <w:szCs w:val="24"/>
              </w:rPr>
              <w:t>Procedure:</w:t>
            </w:r>
          </w:p>
        </w:tc>
        <w:tc>
          <w:tcPr>
            <w:tcW w:w="8394" w:type="dxa"/>
          </w:tcPr>
          <w:p w14:paraId="2192DA53" w14:textId="77777777" w:rsidR="001D3E45" w:rsidRPr="001D3E45" w:rsidRDefault="001D3E45" w:rsidP="001D3E45">
            <w:pPr>
              <w:pStyle w:val="ListParagraph"/>
              <w:numPr>
                <w:ilvl w:val="0"/>
                <w:numId w:val="3"/>
              </w:numPr>
              <w:rPr>
                <w:rFonts w:asciiTheme="majorHAnsi" w:hAnsiTheme="majorHAnsi" w:cs="Arial"/>
                <w:sz w:val="24"/>
                <w:szCs w:val="24"/>
              </w:rPr>
            </w:pPr>
            <w:r w:rsidRPr="001D3E45">
              <w:rPr>
                <w:rFonts w:asciiTheme="majorHAnsi" w:hAnsiTheme="majorHAnsi" w:cs="Arial"/>
                <w:sz w:val="24"/>
                <w:szCs w:val="24"/>
              </w:rPr>
              <w:t>Have each participant spread a packet of sugar/sweetener on a sheet of paper and rub it thoroughly into the paper.</w:t>
            </w:r>
          </w:p>
          <w:p w14:paraId="2192DA54" w14:textId="77777777" w:rsidR="001D3E45" w:rsidRPr="001D3E45" w:rsidRDefault="001D3E45" w:rsidP="001D3E45">
            <w:pPr>
              <w:pStyle w:val="ListParagraph"/>
              <w:numPr>
                <w:ilvl w:val="0"/>
                <w:numId w:val="3"/>
              </w:numPr>
              <w:rPr>
                <w:rFonts w:asciiTheme="majorHAnsi" w:hAnsiTheme="majorHAnsi" w:cs="Arial"/>
                <w:sz w:val="24"/>
                <w:szCs w:val="24"/>
              </w:rPr>
            </w:pPr>
            <w:r w:rsidRPr="001D3E45">
              <w:rPr>
                <w:rFonts w:asciiTheme="majorHAnsi" w:hAnsiTheme="majorHAnsi" w:cs="Arial"/>
                <w:sz w:val="24"/>
                <w:szCs w:val="24"/>
              </w:rPr>
              <w:t>Then shake off the excess.</w:t>
            </w:r>
          </w:p>
          <w:p w14:paraId="2192DA55" w14:textId="77777777" w:rsidR="001D3E45" w:rsidRPr="001D3E45" w:rsidRDefault="001D3E45" w:rsidP="001D3E45">
            <w:pPr>
              <w:pStyle w:val="ListParagraph"/>
              <w:numPr>
                <w:ilvl w:val="0"/>
                <w:numId w:val="3"/>
              </w:numPr>
              <w:rPr>
                <w:rFonts w:asciiTheme="majorHAnsi" w:hAnsiTheme="majorHAnsi" w:cs="Arial"/>
                <w:sz w:val="24"/>
                <w:szCs w:val="24"/>
              </w:rPr>
            </w:pPr>
            <w:r w:rsidRPr="001D3E45">
              <w:rPr>
                <w:rFonts w:asciiTheme="majorHAnsi" w:hAnsiTheme="majorHAnsi" w:cs="Arial"/>
                <w:sz w:val="24"/>
                <w:szCs w:val="24"/>
              </w:rPr>
              <w:t>Give each participant a paper towel.</w:t>
            </w:r>
          </w:p>
          <w:p w14:paraId="2192DA56" w14:textId="77777777" w:rsidR="001D3E45" w:rsidRPr="001D3E45" w:rsidRDefault="001D3E45" w:rsidP="001D3E45">
            <w:pPr>
              <w:pStyle w:val="ListParagraph"/>
              <w:numPr>
                <w:ilvl w:val="0"/>
                <w:numId w:val="3"/>
              </w:numPr>
              <w:rPr>
                <w:rFonts w:asciiTheme="majorHAnsi" w:hAnsiTheme="majorHAnsi" w:cs="Arial"/>
                <w:sz w:val="24"/>
                <w:szCs w:val="24"/>
              </w:rPr>
            </w:pPr>
            <w:r w:rsidRPr="001D3E45">
              <w:rPr>
                <w:rFonts w:asciiTheme="majorHAnsi" w:hAnsiTheme="majorHAnsi" w:cs="Arial"/>
                <w:sz w:val="24"/>
                <w:szCs w:val="24"/>
              </w:rPr>
              <w:t>Ask them to lick a finger, touch it to the paper and then lick their finger again.</w:t>
            </w:r>
          </w:p>
          <w:p w14:paraId="2192DA57" w14:textId="77777777" w:rsidR="001D3E45" w:rsidRPr="001D3E45" w:rsidRDefault="001D3E45" w:rsidP="001D3E45">
            <w:pPr>
              <w:pStyle w:val="ListParagraph"/>
              <w:numPr>
                <w:ilvl w:val="0"/>
                <w:numId w:val="3"/>
              </w:numPr>
              <w:rPr>
                <w:rFonts w:asciiTheme="majorHAnsi" w:hAnsiTheme="majorHAnsi" w:cs="Arial"/>
                <w:sz w:val="24"/>
                <w:szCs w:val="24"/>
              </w:rPr>
            </w:pPr>
            <w:r w:rsidRPr="001D3E45">
              <w:rPr>
                <w:rFonts w:asciiTheme="majorHAnsi" w:hAnsiTheme="majorHAnsi" w:cs="Arial"/>
                <w:sz w:val="24"/>
                <w:szCs w:val="24"/>
              </w:rPr>
              <w:t>Do they still taste sweetener.</w:t>
            </w:r>
          </w:p>
          <w:p w14:paraId="2192DA58" w14:textId="77777777" w:rsidR="001D3E45" w:rsidRPr="001D3E45" w:rsidRDefault="001D3E45" w:rsidP="001D3E45">
            <w:pPr>
              <w:pStyle w:val="ListParagraph"/>
              <w:numPr>
                <w:ilvl w:val="0"/>
                <w:numId w:val="3"/>
              </w:numPr>
              <w:rPr>
                <w:rFonts w:asciiTheme="majorHAnsi" w:hAnsiTheme="majorHAnsi" w:cs="Arial"/>
                <w:sz w:val="24"/>
                <w:szCs w:val="24"/>
              </w:rPr>
            </w:pPr>
            <w:r w:rsidRPr="001D3E45">
              <w:rPr>
                <w:rFonts w:asciiTheme="majorHAnsi" w:hAnsiTheme="majorHAnsi" w:cs="Arial"/>
                <w:sz w:val="24"/>
                <w:szCs w:val="24"/>
              </w:rPr>
              <w:t>Ask what they smelled or tasted during the exercise.</w:t>
            </w:r>
          </w:p>
          <w:p w14:paraId="2192DA59" w14:textId="77777777" w:rsidR="001D3E45" w:rsidRPr="001D3E45" w:rsidRDefault="001D3E45">
            <w:pPr>
              <w:rPr>
                <w:rFonts w:asciiTheme="majorHAnsi" w:hAnsiTheme="majorHAnsi" w:cs="Arial"/>
                <w:sz w:val="24"/>
                <w:szCs w:val="24"/>
              </w:rPr>
            </w:pPr>
          </w:p>
        </w:tc>
      </w:tr>
      <w:tr w:rsidR="001D3E45" w14:paraId="2192DA5E" w14:textId="77777777" w:rsidTr="003F0638">
        <w:tc>
          <w:tcPr>
            <w:tcW w:w="2766" w:type="dxa"/>
          </w:tcPr>
          <w:p w14:paraId="2192DA5B" w14:textId="77777777" w:rsidR="001D3E45" w:rsidRPr="001D3E45" w:rsidRDefault="001D3E45">
            <w:pPr>
              <w:rPr>
                <w:rFonts w:asciiTheme="majorHAnsi" w:hAnsiTheme="majorHAnsi" w:cs="Arial"/>
                <w:sz w:val="24"/>
                <w:szCs w:val="24"/>
              </w:rPr>
            </w:pPr>
            <w:r w:rsidRPr="001D3E45">
              <w:rPr>
                <w:rFonts w:asciiTheme="majorHAnsi" w:hAnsiTheme="majorHAnsi" w:cs="Arial"/>
                <w:sz w:val="24"/>
                <w:szCs w:val="24"/>
              </w:rPr>
              <w:t>Questions to ask the group:</w:t>
            </w:r>
          </w:p>
        </w:tc>
        <w:tc>
          <w:tcPr>
            <w:tcW w:w="8394" w:type="dxa"/>
          </w:tcPr>
          <w:p w14:paraId="2192DA5C" w14:textId="77777777" w:rsidR="001D3E45" w:rsidRDefault="001D3E45" w:rsidP="001D3E45">
            <w:pPr>
              <w:pStyle w:val="ListParagraph"/>
              <w:numPr>
                <w:ilvl w:val="0"/>
                <w:numId w:val="5"/>
              </w:numPr>
              <w:rPr>
                <w:rFonts w:asciiTheme="majorHAnsi" w:hAnsiTheme="majorHAnsi" w:cs="Arial"/>
                <w:sz w:val="24"/>
                <w:szCs w:val="24"/>
              </w:rPr>
            </w:pPr>
            <w:r>
              <w:rPr>
                <w:rFonts w:asciiTheme="majorHAnsi" w:hAnsiTheme="majorHAnsi" w:cs="Arial"/>
                <w:sz w:val="24"/>
                <w:szCs w:val="24"/>
              </w:rPr>
              <w:t>Why is it important to properly clean a room?</w:t>
            </w:r>
          </w:p>
          <w:p w14:paraId="2192DA5D" w14:textId="77777777" w:rsidR="001D3E45" w:rsidRPr="001D3E45" w:rsidRDefault="001D3E45" w:rsidP="001D3E45">
            <w:pPr>
              <w:pStyle w:val="ListParagraph"/>
              <w:numPr>
                <w:ilvl w:val="0"/>
                <w:numId w:val="5"/>
              </w:numPr>
              <w:rPr>
                <w:rFonts w:asciiTheme="majorHAnsi" w:hAnsiTheme="majorHAnsi" w:cs="Arial"/>
                <w:sz w:val="24"/>
                <w:szCs w:val="24"/>
              </w:rPr>
            </w:pPr>
            <w:r>
              <w:rPr>
                <w:rFonts w:asciiTheme="majorHAnsi" w:hAnsiTheme="majorHAnsi" w:cs="Arial"/>
                <w:sz w:val="24"/>
                <w:szCs w:val="24"/>
              </w:rPr>
              <w:t>Do all homes/buildings contain lead?</w:t>
            </w:r>
          </w:p>
        </w:tc>
      </w:tr>
      <w:tr w:rsidR="001D3E45" w14:paraId="2192DA65" w14:textId="77777777" w:rsidTr="003F0638">
        <w:tc>
          <w:tcPr>
            <w:tcW w:w="2766" w:type="dxa"/>
          </w:tcPr>
          <w:p w14:paraId="2192DA5F" w14:textId="77777777" w:rsidR="001D3E45" w:rsidRPr="001D3E45" w:rsidRDefault="001D3E45">
            <w:pPr>
              <w:rPr>
                <w:rFonts w:asciiTheme="majorHAnsi" w:hAnsiTheme="majorHAnsi" w:cs="Arial"/>
                <w:sz w:val="24"/>
                <w:szCs w:val="24"/>
              </w:rPr>
            </w:pPr>
            <w:r w:rsidRPr="001D3E45">
              <w:rPr>
                <w:rFonts w:asciiTheme="majorHAnsi" w:hAnsiTheme="majorHAnsi" w:cs="Arial"/>
                <w:sz w:val="24"/>
                <w:szCs w:val="24"/>
              </w:rPr>
              <w:t>Additional Notes:</w:t>
            </w:r>
          </w:p>
        </w:tc>
        <w:tc>
          <w:tcPr>
            <w:tcW w:w="8394" w:type="dxa"/>
          </w:tcPr>
          <w:p w14:paraId="2192DA60" w14:textId="77777777" w:rsidR="001D3E45" w:rsidRPr="001D3E45" w:rsidRDefault="001D3E45" w:rsidP="001D3E45">
            <w:pPr>
              <w:rPr>
                <w:rFonts w:asciiTheme="majorHAnsi" w:hAnsiTheme="majorHAnsi"/>
              </w:rPr>
            </w:pPr>
            <w:r w:rsidRPr="001D3E45">
              <w:rPr>
                <w:rFonts w:asciiTheme="majorHAnsi" w:hAnsiTheme="majorHAnsi"/>
              </w:rPr>
              <w:t xml:space="preserve">The federal government defines 40 micrograms of lead dust on a 12” x 12” section of floor as a lead hazard.  The sweetener packet contains 1 gram of powder.  A microgram is 1 millionth of a gram.  More than 40 micrograms of the sweetener would have remained on the paper after cleaning.   </w:t>
            </w:r>
          </w:p>
          <w:p w14:paraId="2192DA61" w14:textId="77777777" w:rsidR="001D3E45" w:rsidRPr="001D3E45" w:rsidRDefault="001D3E45" w:rsidP="001D3E45">
            <w:pPr>
              <w:rPr>
                <w:rFonts w:asciiTheme="majorHAnsi" w:hAnsiTheme="majorHAnsi"/>
              </w:rPr>
            </w:pPr>
            <w:r w:rsidRPr="001D3E45">
              <w:rPr>
                <w:rFonts w:asciiTheme="majorHAnsi" w:hAnsiTheme="majorHAnsi"/>
              </w:rPr>
              <w:t>Dry methods (scraping, sanding, broom cleaning) spread dust.  Fine dust will become airborne and settle on other surfaces.</w:t>
            </w:r>
          </w:p>
          <w:p w14:paraId="2192DA62" w14:textId="77777777" w:rsidR="001D3E45" w:rsidRPr="001D3E45" w:rsidRDefault="001D3E45" w:rsidP="001D3E45">
            <w:pPr>
              <w:rPr>
                <w:rFonts w:asciiTheme="majorHAnsi" w:hAnsiTheme="majorHAnsi"/>
              </w:rPr>
            </w:pPr>
          </w:p>
          <w:p w14:paraId="2192DA63" w14:textId="77777777" w:rsidR="001D3E45" w:rsidRPr="001D3E45" w:rsidRDefault="001D3E45" w:rsidP="001D3E45">
            <w:pPr>
              <w:rPr>
                <w:rFonts w:asciiTheme="majorHAnsi" w:hAnsiTheme="majorHAnsi"/>
              </w:rPr>
            </w:pPr>
            <w:r w:rsidRPr="001D3E45">
              <w:rPr>
                <w:rFonts w:asciiTheme="majorHAnsi" w:hAnsiTheme="majorHAnsi"/>
              </w:rPr>
              <w:t>Digging Deeper - Sweetener Packet math (use information below only if asked by the participants)</w:t>
            </w:r>
          </w:p>
          <w:p w14:paraId="2192DA64" w14:textId="77777777" w:rsidR="001D3E45" w:rsidRPr="001D3E45" w:rsidRDefault="001D3E45" w:rsidP="001D3E45">
            <w:pPr>
              <w:rPr>
                <w:rFonts w:asciiTheme="majorHAnsi" w:hAnsiTheme="majorHAnsi" w:cs="Arial"/>
                <w:sz w:val="24"/>
                <w:szCs w:val="24"/>
              </w:rPr>
            </w:pPr>
            <w:r w:rsidRPr="001D3E45">
              <w:rPr>
                <w:rFonts w:asciiTheme="majorHAnsi" w:hAnsiTheme="majorHAnsi"/>
              </w:rPr>
              <w:t>A packet of sweetener contains one gram of sweetener.  Image that one gram packet contains 10,000 tiny pieces of sweetener.  Each Piece would weight a very small amount, 100 microgram is a millionth of a gram; a millionth of a packet of sweetener.) If one of those tiny pieces were crushed and spread over a one square foot area, that would be 100 micrograms per square foot.  If the granule were actually lead instead of sweetener, having it spread over a square foot would exceed the EPA lead clearance standard of 40 micrograms per square foot.  Those 10,000 granules in the package could be crushed and spread out over 25,000 square feet and contaminate that entire area – that’s the floor space of twelve average houses.</w:t>
            </w:r>
          </w:p>
        </w:tc>
      </w:tr>
    </w:tbl>
    <w:p w14:paraId="2192DA66" w14:textId="77777777" w:rsidR="00D60D59" w:rsidRDefault="00D60D59"/>
    <w:sectPr w:rsidR="00D60D59" w:rsidSect="006703D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2DA6B" w14:textId="77777777" w:rsidR="00FA470F" w:rsidRDefault="00FA470F" w:rsidP="00C339FB">
      <w:r>
        <w:separator/>
      </w:r>
    </w:p>
  </w:endnote>
  <w:endnote w:type="continuationSeparator" w:id="0">
    <w:p w14:paraId="2192DA6C" w14:textId="77777777" w:rsidR="00FA470F" w:rsidRDefault="00FA470F" w:rsidP="00C3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DA6F" w14:textId="77777777" w:rsidR="00C339FB" w:rsidRDefault="00C33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DA70" w14:textId="77777777" w:rsidR="00C339FB" w:rsidRDefault="00C339FB">
    <w:pPr>
      <w:pStyle w:val="Footer"/>
    </w:pPr>
    <w:r>
      <w:t>How Lead Spreads Activity Sheet # 2.1</w:t>
    </w:r>
  </w:p>
  <w:p w14:paraId="2192DA71" w14:textId="77777777" w:rsidR="00C339FB" w:rsidRDefault="00C339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DA73" w14:textId="77777777" w:rsidR="00C339FB" w:rsidRDefault="00C33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2DA69" w14:textId="77777777" w:rsidR="00FA470F" w:rsidRDefault="00FA470F" w:rsidP="00C339FB">
      <w:r>
        <w:separator/>
      </w:r>
    </w:p>
  </w:footnote>
  <w:footnote w:type="continuationSeparator" w:id="0">
    <w:p w14:paraId="2192DA6A" w14:textId="77777777" w:rsidR="00FA470F" w:rsidRDefault="00FA470F" w:rsidP="00C33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DA6D" w14:textId="77777777" w:rsidR="00C339FB" w:rsidRDefault="00C33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DA6E" w14:textId="77777777" w:rsidR="00C339FB" w:rsidRDefault="00C33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DA72" w14:textId="77777777" w:rsidR="00C339FB" w:rsidRDefault="00C33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46A75"/>
    <w:multiLevelType w:val="hybridMultilevel"/>
    <w:tmpl w:val="9FC4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828A0"/>
    <w:multiLevelType w:val="hybridMultilevel"/>
    <w:tmpl w:val="6EAC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6404C"/>
    <w:multiLevelType w:val="hybridMultilevel"/>
    <w:tmpl w:val="3B80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151ABF"/>
    <w:multiLevelType w:val="hybridMultilevel"/>
    <w:tmpl w:val="AD9C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977721"/>
    <w:multiLevelType w:val="hybridMultilevel"/>
    <w:tmpl w:val="3B80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45"/>
    <w:rsid w:val="001D3E45"/>
    <w:rsid w:val="00261E63"/>
    <w:rsid w:val="003F0638"/>
    <w:rsid w:val="00424FE8"/>
    <w:rsid w:val="006703D7"/>
    <w:rsid w:val="00873859"/>
    <w:rsid w:val="009F5E8F"/>
    <w:rsid w:val="00C339FB"/>
    <w:rsid w:val="00D60D59"/>
    <w:rsid w:val="00DF308F"/>
    <w:rsid w:val="00F114CE"/>
    <w:rsid w:val="00F230C3"/>
    <w:rsid w:val="00FA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4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3E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3E45"/>
    <w:pPr>
      <w:ind w:left="720"/>
      <w:contextualSpacing/>
    </w:pPr>
  </w:style>
  <w:style w:type="paragraph" w:styleId="BalloonText">
    <w:name w:val="Balloon Text"/>
    <w:basedOn w:val="Normal"/>
    <w:link w:val="BalloonTextChar"/>
    <w:uiPriority w:val="99"/>
    <w:semiHidden/>
    <w:unhideWhenUsed/>
    <w:rsid w:val="006703D7"/>
    <w:rPr>
      <w:rFonts w:ascii="Tahoma" w:hAnsi="Tahoma" w:cs="Tahoma"/>
      <w:sz w:val="16"/>
      <w:szCs w:val="16"/>
    </w:rPr>
  </w:style>
  <w:style w:type="character" w:customStyle="1" w:styleId="BalloonTextChar">
    <w:name w:val="Balloon Text Char"/>
    <w:basedOn w:val="DefaultParagraphFont"/>
    <w:link w:val="BalloonText"/>
    <w:uiPriority w:val="99"/>
    <w:semiHidden/>
    <w:rsid w:val="006703D7"/>
    <w:rPr>
      <w:rFonts w:ascii="Tahoma" w:hAnsi="Tahoma" w:cs="Tahoma"/>
      <w:sz w:val="16"/>
      <w:szCs w:val="16"/>
    </w:rPr>
  </w:style>
  <w:style w:type="paragraph" w:styleId="Header">
    <w:name w:val="header"/>
    <w:basedOn w:val="Normal"/>
    <w:link w:val="HeaderChar"/>
    <w:uiPriority w:val="99"/>
    <w:semiHidden/>
    <w:unhideWhenUsed/>
    <w:rsid w:val="00C339FB"/>
    <w:pPr>
      <w:tabs>
        <w:tab w:val="center" w:pos="4680"/>
        <w:tab w:val="right" w:pos="9360"/>
      </w:tabs>
    </w:pPr>
  </w:style>
  <w:style w:type="character" w:customStyle="1" w:styleId="HeaderChar">
    <w:name w:val="Header Char"/>
    <w:basedOn w:val="DefaultParagraphFont"/>
    <w:link w:val="Header"/>
    <w:uiPriority w:val="99"/>
    <w:semiHidden/>
    <w:rsid w:val="00C339FB"/>
  </w:style>
  <w:style w:type="paragraph" w:styleId="Footer">
    <w:name w:val="footer"/>
    <w:basedOn w:val="Normal"/>
    <w:link w:val="FooterChar"/>
    <w:uiPriority w:val="99"/>
    <w:unhideWhenUsed/>
    <w:rsid w:val="00C339FB"/>
    <w:pPr>
      <w:tabs>
        <w:tab w:val="center" w:pos="4680"/>
        <w:tab w:val="right" w:pos="9360"/>
      </w:tabs>
    </w:pPr>
  </w:style>
  <w:style w:type="character" w:customStyle="1" w:styleId="FooterChar">
    <w:name w:val="Footer Char"/>
    <w:basedOn w:val="DefaultParagraphFont"/>
    <w:link w:val="Footer"/>
    <w:uiPriority w:val="99"/>
    <w:rsid w:val="00C33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4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3E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3E45"/>
    <w:pPr>
      <w:ind w:left="720"/>
      <w:contextualSpacing/>
    </w:pPr>
  </w:style>
  <w:style w:type="paragraph" w:styleId="BalloonText">
    <w:name w:val="Balloon Text"/>
    <w:basedOn w:val="Normal"/>
    <w:link w:val="BalloonTextChar"/>
    <w:uiPriority w:val="99"/>
    <w:semiHidden/>
    <w:unhideWhenUsed/>
    <w:rsid w:val="006703D7"/>
    <w:rPr>
      <w:rFonts w:ascii="Tahoma" w:hAnsi="Tahoma" w:cs="Tahoma"/>
      <w:sz w:val="16"/>
      <w:szCs w:val="16"/>
    </w:rPr>
  </w:style>
  <w:style w:type="character" w:customStyle="1" w:styleId="BalloonTextChar">
    <w:name w:val="Balloon Text Char"/>
    <w:basedOn w:val="DefaultParagraphFont"/>
    <w:link w:val="BalloonText"/>
    <w:uiPriority w:val="99"/>
    <w:semiHidden/>
    <w:rsid w:val="006703D7"/>
    <w:rPr>
      <w:rFonts w:ascii="Tahoma" w:hAnsi="Tahoma" w:cs="Tahoma"/>
      <w:sz w:val="16"/>
      <w:szCs w:val="16"/>
    </w:rPr>
  </w:style>
  <w:style w:type="paragraph" w:styleId="Header">
    <w:name w:val="header"/>
    <w:basedOn w:val="Normal"/>
    <w:link w:val="HeaderChar"/>
    <w:uiPriority w:val="99"/>
    <w:semiHidden/>
    <w:unhideWhenUsed/>
    <w:rsid w:val="00C339FB"/>
    <w:pPr>
      <w:tabs>
        <w:tab w:val="center" w:pos="4680"/>
        <w:tab w:val="right" w:pos="9360"/>
      </w:tabs>
    </w:pPr>
  </w:style>
  <w:style w:type="character" w:customStyle="1" w:styleId="HeaderChar">
    <w:name w:val="Header Char"/>
    <w:basedOn w:val="DefaultParagraphFont"/>
    <w:link w:val="Header"/>
    <w:uiPriority w:val="99"/>
    <w:semiHidden/>
    <w:rsid w:val="00C339FB"/>
  </w:style>
  <w:style w:type="paragraph" w:styleId="Footer">
    <w:name w:val="footer"/>
    <w:basedOn w:val="Normal"/>
    <w:link w:val="FooterChar"/>
    <w:uiPriority w:val="99"/>
    <w:unhideWhenUsed/>
    <w:rsid w:val="00C339FB"/>
    <w:pPr>
      <w:tabs>
        <w:tab w:val="center" w:pos="4680"/>
        <w:tab w:val="right" w:pos="9360"/>
      </w:tabs>
    </w:pPr>
  </w:style>
  <w:style w:type="character" w:customStyle="1" w:styleId="FooterChar">
    <w:name w:val="Footer Char"/>
    <w:basedOn w:val="DefaultParagraphFont"/>
    <w:link w:val="Footer"/>
    <w:uiPriority w:val="99"/>
    <w:rsid w:val="00C3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0A8171C050B24A8F3464E80F4D1623" ma:contentTypeVersion="7" ma:contentTypeDescription="Create a new document." ma:contentTypeScope="" ma:versionID="c9a1832120b149a58bd8456b1b211d0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590604E-6015-4451-B1DB-545A0F47DF18}">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6690B3-A352-4811-8570-2F2C7702FD00}">
  <ds:schemaRefs>
    <ds:schemaRef ds:uri="http://schemas.microsoft.com/sharepoint/v3/contenttype/forms"/>
  </ds:schemaRefs>
</ds:datastoreItem>
</file>

<file path=customXml/itemProps3.xml><?xml version="1.0" encoding="utf-8"?>
<ds:datastoreItem xmlns:ds="http://schemas.openxmlformats.org/officeDocument/2006/customXml" ds:itemID="{728CB7E4-321F-4041-A051-ADD0B64AC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Hurlbert</dc:creator>
  <cp:lastModifiedBy>Windows User</cp:lastModifiedBy>
  <cp:revision>2</cp:revision>
  <dcterms:created xsi:type="dcterms:W3CDTF">2012-01-13T14:34:00Z</dcterms:created>
  <dcterms:modified xsi:type="dcterms:W3CDTF">2012-01-13T14:34:00Z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0x010100E30A8171C050B24A8F3464E80F4D1623</vt:lpwstr>
  </property>
  <property fmtid="{D5CDD505-2E9C-101B-9397-08002B2CF9AE}" pid="3" name="_AdHocReviewCycleID">
    <vt:i4>701162305</vt:i4>
  </property>
  <property fmtid="{D5CDD505-2E9C-101B-9397-08002B2CF9AE}" pid="4" name="_NewReviewCycle">
    <vt:lpwstr/>
  </property>
  <property fmtid="{D5CDD505-2E9C-101B-9397-08002B2CF9AE}" pid="5" name="_EmailSubject">
    <vt:lpwstr>Healthy home Louisiana State University AgCenter</vt:lpwstr>
  </property>
  <property fmtid="{D5CDD505-2E9C-101B-9397-08002B2CF9AE}" pid="6" name="_AuthorEmail">
    <vt:lpwstr>asalls@nchh.org</vt:lpwstr>
  </property>
  <property fmtid="{D5CDD505-2E9C-101B-9397-08002B2CF9AE}" pid="7" name="_AuthorEmailDisplayName">
    <vt:lpwstr>Salls, Amy</vt:lpwstr>
  </property>
</Properties>
</file>